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沈阳体育学院新增硕士研究生指导教师资格申请表</w:t>
      </w:r>
    </w:p>
    <w:p>
      <w:pPr>
        <w:rPr>
          <w:rFonts w:hint="eastAsia" w:ascii="仿宋" w:hAnsi="仿宋" w:eastAsia="仿宋"/>
          <w:sz w:val="30"/>
        </w:rPr>
      </w:pPr>
      <w:r>
        <w:rPr>
          <w:rFonts w:hint="eastAsia" w:ascii="仿宋" w:hAnsi="仿宋" w:eastAsia="仿宋"/>
          <w:szCs w:val="21"/>
        </w:rPr>
        <w:t>单位：</w:t>
      </w:r>
    </w:p>
    <w:tbl>
      <w:tblPr>
        <w:tblStyle w:val="3"/>
        <w:tblW w:w="9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53"/>
        <w:gridCol w:w="981"/>
        <w:gridCol w:w="1185"/>
        <w:gridCol w:w="977"/>
        <w:gridCol w:w="7"/>
        <w:gridCol w:w="1269"/>
        <w:gridCol w:w="6"/>
        <w:gridCol w:w="830"/>
        <w:gridCol w:w="1418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任现职年限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学历、学位</w:t>
            </w: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申报专业</w:t>
            </w:r>
          </w:p>
        </w:tc>
        <w:tc>
          <w:tcPr>
            <w:tcW w:w="3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研究方向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3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95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近三年承担科研项目情况（项目名称、批准号、批准单位、起止时间、经费、排序）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5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近三年成果获奖情况（成果名称、获奖名称、授奖单位、授奖时间、排序）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5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近三年出版著作、教材情况（专著或合著的书名、出版社、时间及作者排序）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5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近三年获得国家发明专利情况（专利号、发明名称）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951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近三年发表论文情况（论文题目、发表刊物、期号时间及作者排序）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5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二级学院审核意见</w:t>
            </w:r>
            <w:r>
              <w:rPr>
                <w:rFonts w:ascii="仿宋" w:hAnsi="仿宋" w:eastAsia="仿宋"/>
                <w:szCs w:val="21"/>
              </w:rPr>
              <w:t xml:space="preserve">     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ind w:firstLine="3360" w:firstLineChars="1600"/>
              <w:rPr>
                <w:rFonts w:ascii="仿宋" w:hAnsi="仿宋" w:eastAsia="仿宋"/>
                <w:szCs w:val="21"/>
              </w:rPr>
            </w:pPr>
          </w:p>
          <w:p>
            <w:pPr>
              <w:ind w:firstLine="5040" w:firstLineChars="24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签字：</w:t>
            </w:r>
            <w:r>
              <w:rPr>
                <w:rFonts w:ascii="仿宋" w:hAnsi="仿宋" w:eastAsia="仿宋"/>
                <w:szCs w:val="21"/>
              </w:rPr>
              <w:t xml:space="preserve">   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</w:tbl>
    <w:p>
      <w:pPr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 </w:t>
      </w:r>
      <w:r>
        <w:rPr>
          <w:rFonts w:hint="eastAsia" w:ascii="仿宋" w:hAnsi="仿宋" w:eastAsia="仿宋"/>
          <w:szCs w:val="21"/>
        </w:rPr>
        <w:t>注：</w:t>
      </w:r>
      <w:r>
        <w:rPr>
          <w:rFonts w:ascii="仿宋" w:hAnsi="仿宋" w:eastAsia="仿宋"/>
          <w:szCs w:val="21"/>
        </w:rPr>
        <w:t xml:space="preserve">1. </w:t>
      </w:r>
      <w:r>
        <w:rPr>
          <w:rFonts w:hint="eastAsia" w:ascii="仿宋" w:hAnsi="仿宋" w:eastAsia="仿宋"/>
          <w:szCs w:val="21"/>
        </w:rPr>
        <w:t>经费是指已入我院财务处科研进款数额；</w:t>
      </w:r>
    </w:p>
    <w:p>
      <w:pPr>
        <w:ind w:firstLine="630" w:firstLineChars="300"/>
        <w:rPr>
          <w:rFonts w:hint="eastAsia"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2. </w:t>
      </w:r>
      <w:r>
        <w:rPr>
          <w:rFonts w:hint="eastAsia" w:ascii="仿宋" w:hAnsi="仿宋" w:eastAsia="仿宋"/>
          <w:szCs w:val="21"/>
        </w:rPr>
        <w:t>所有材料均要提供复印件，展示时要提供原件。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B13DC"/>
    <w:rsid w:val="1A6B13D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2018-09-27T06:46:00Z</dcterms:created>
  <dc:creator>喔喔</dc:creator>
  <cp:lastModifiedBy>喔喔</cp:lastModifiedBy>
  <dcterms:modified xsi:type="dcterms:W3CDTF">2018-09-27T06:50:19Z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